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6A" w:rsidRDefault="00C07D17" w:rsidP="00C07D17">
      <w:pPr>
        <w:spacing w:after="0" w:line="240" w:lineRule="auto"/>
        <w:jc w:val="right"/>
        <w:rPr>
          <w:sz w:val="24"/>
          <w:szCs w:val="24"/>
        </w:rPr>
      </w:pPr>
      <w:r w:rsidRPr="006555C1">
        <w:rPr>
          <w:b/>
          <w:noProof/>
          <w:sz w:val="36"/>
          <w:szCs w:val="36"/>
        </w:rPr>
        <mc:AlternateContent>
          <mc:Choice Requires="wps">
            <w:drawing>
              <wp:anchor distT="45720" distB="45720" distL="114300" distR="114300" simplePos="0" relativeHeight="251659264" behindDoc="0" locked="0" layoutInCell="1" allowOverlap="1" wp14:anchorId="70264848" wp14:editId="07AFF163">
                <wp:simplePos x="0" y="0"/>
                <wp:positionH relativeFrom="column">
                  <wp:posOffset>180975</wp:posOffset>
                </wp:positionH>
                <wp:positionV relativeFrom="paragraph">
                  <wp:posOffset>123825</wp:posOffset>
                </wp:positionV>
                <wp:extent cx="630555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52475"/>
                        </a:xfrm>
                        <a:prstGeom prst="rect">
                          <a:avLst/>
                        </a:prstGeom>
                        <a:solidFill>
                          <a:srgbClr val="FFFFFF"/>
                        </a:solidFill>
                        <a:ln w="9525">
                          <a:solidFill>
                            <a:srgbClr val="000000"/>
                          </a:solidFill>
                          <a:miter lim="800000"/>
                          <a:headEnd/>
                          <a:tailEnd/>
                        </a:ln>
                      </wps:spPr>
                      <wps:txbx>
                        <w:txbxContent>
                          <w:p w:rsidR="00C07D17" w:rsidRPr="006555C1" w:rsidRDefault="00C07D17" w:rsidP="00C07D17">
                            <w:pPr>
                              <w:shd w:val="clear" w:color="auto" w:fill="BFBFBF" w:themeFill="background1" w:themeFillShade="BF"/>
                              <w:jc w:val="center"/>
                              <w:rPr>
                                <w:rFonts w:ascii="Berlin Sans FB" w:hAnsi="Berlin Sans FB"/>
                                <w:sz w:val="36"/>
                                <w:szCs w:val="36"/>
                              </w:rPr>
                            </w:pPr>
                            <w:r w:rsidRPr="006555C1">
                              <w:rPr>
                                <w:rFonts w:ascii="Berlin Sans FB" w:hAnsi="Berlin Sans FB"/>
                                <w:sz w:val="36"/>
                                <w:szCs w:val="36"/>
                              </w:rPr>
                              <w:t>Bath County High School</w:t>
                            </w:r>
                          </w:p>
                          <w:p w:rsidR="00C07D17" w:rsidRPr="006555C1" w:rsidRDefault="00C07D17" w:rsidP="00C07D17">
                            <w:pPr>
                              <w:shd w:val="clear" w:color="auto" w:fill="BFBFBF" w:themeFill="background1" w:themeFillShade="BF"/>
                              <w:jc w:val="center"/>
                              <w:rPr>
                                <w:rFonts w:ascii="Berlin Sans FB" w:hAnsi="Berlin Sans FB"/>
                                <w:sz w:val="36"/>
                                <w:szCs w:val="36"/>
                              </w:rPr>
                            </w:pPr>
                            <w:r w:rsidRPr="006555C1">
                              <w:rPr>
                                <w:rFonts w:ascii="Berlin Sans FB" w:hAnsi="Berlin Sans FB"/>
                                <w:sz w:val="36"/>
                                <w:szCs w:val="36"/>
                              </w:rPr>
                              <w:t>Res</w:t>
                            </w:r>
                            <w:r>
                              <w:rPr>
                                <w:rFonts w:ascii="Berlin Sans FB" w:hAnsi="Berlin Sans FB"/>
                                <w:sz w:val="36"/>
                                <w:szCs w:val="36"/>
                              </w:rPr>
                              <w:t>ponse to Intervention (</w:t>
                            </w:r>
                            <w:proofErr w:type="spellStart"/>
                            <w:r>
                              <w:rPr>
                                <w:rFonts w:ascii="Berlin Sans FB" w:hAnsi="Berlin Sans FB"/>
                                <w:sz w:val="36"/>
                                <w:szCs w:val="36"/>
                              </w:rPr>
                              <w:t>RtI</w:t>
                            </w:r>
                            <w:proofErr w:type="spellEnd"/>
                            <w:r>
                              <w:rPr>
                                <w:rFonts w:ascii="Berlin Sans FB" w:hAnsi="Berlin Sans FB"/>
                                <w:sz w:val="36"/>
                                <w:szCs w:val="36"/>
                              </w:rPr>
                              <w:t>) Notification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64848" id="_x0000_t202" coordsize="21600,21600" o:spt="202" path="m,l,21600r21600,l21600,xe">
                <v:stroke joinstyle="miter"/>
                <v:path gradientshapeok="t" o:connecttype="rect"/>
              </v:shapetype>
              <v:shape id="Text Box 2" o:spid="_x0000_s1026" type="#_x0000_t202" style="position:absolute;left:0;text-align:left;margin-left:14.25pt;margin-top:9.75pt;width:496.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">
                <v:textbox>
                  <w:txbxContent>
                    <w:p w:rsidR="00C07D17" w:rsidRPr="006555C1" w:rsidRDefault="00C07D17" w:rsidP="00C07D17">
                      <w:pPr>
                        <w:shd w:val="clear" w:color="auto" w:fill="BFBFBF" w:themeFill="background1" w:themeFillShade="BF"/>
                        <w:jc w:val="center"/>
                        <w:rPr>
                          <w:rFonts w:ascii="Berlin Sans FB" w:hAnsi="Berlin Sans FB"/>
                          <w:sz w:val="36"/>
                          <w:szCs w:val="36"/>
                        </w:rPr>
                      </w:pPr>
                      <w:r w:rsidRPr="006555C1">
                        <w:rPr>
                          <w:rFonts w:ascii="Berlin Sans FB" w:hAnsi="Berlin Sans FB"/>
                          <w:sz w:val="36"/>
                          <w:szCs w:val="36"/>
                        </w:rPr>
                        <w:t>Bath County High School</w:t>
                      </w:r>
                    </w:p>
                    <w:p w:rsidR="00C07D17" w:rsidRPr="006555C1" w:rsidRDefault="00C07D17" w:rsidP="00C07D17">
                      <w:pPr>
                        <w:shd w:val="clear" w:color="auto" w:fill="BFBFBF" w:themeFill="background1" w:themeFillShade="BF"/>
                        <w:jc w:val="center"/>
                        <w:rPr>
                          <w:rFonts w:ascii="Berlin Sans FB" w:hAnsi="Berlin Sans FB"/>
                          <w:sz w:val="36"/>
                          <w:szCs w:val="36"/>
                        </w:rPr>
                      </w:pPr>
                      <w:r w:rsidRPr="006555C1">
                        <w:rPr>
                          <w:rFonts w:ascii="Berlin Sans FB" w:hAnsi="Berlin Sans FB"/>
                          <w:sz w:val="36"/>
                          <w:szCs w:val="36"/>
                        </w:rPr>
                        <w:t>Res</w:t>
                      </w:r>
                      <w:r>
                        <w:rPr>
                          <w:rFonts w:ascii="Berlin Sans FB" w:hAnsi="Berlin Sans FB"/>
                          <w:sz w:val="36"/>
                          <w:szCs w:val="36"/>
                        </w:rPr>
                        <w:t>ponse to Intervention (</w:t>
                      </w:r>
                      <w:proofErr w:type="spellStart"/>
                      <w:r>
                        <w:rPr>
                          <w:rFonts w:ascii="Berlin Sans FB" w:hAnsi="Berlin Sans FB"/>
                          <w:sz w:val="36"/>
                          <w:szCs w:val="36"/>
                        </w:rPr>
                        <w:t>RtI</w:t>
                      </w:r>
                      <w:proofErr w:type="spellEnd"/>
                      <w:r>
                        <w:rPr>
                          <w:rFonts w:ascii="Berlin Sans FB" w:hAnsi="Berlin Sans FB"/>
                          <w:sz w:val="36"/>
                          <w:szCs w:val="36"/>
                        </w:rPr>
                        <w:t>) Notification</w:t>
                      </w:r>
                    </w:p>
                  </w:txbxContent>
                </v:textbox>
                <w10:wrap type="square"/>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000F796E">
        <w:rPr>
          <w:sz w:val="24"/>
          <w:szCs w:val="24"/>
        </w:rPr>
        <w:t>Date: ___________________</w:t>
      </w:r>
    </w:p>
    <w:p w:rsidR="006A2B6A" w:rsidRDefault="000F796E">
      <w:pPr>
        <w:spacing w:after="0" w:line="240" w:lineRule="auto"/>
        <w:rPr>
          <w:sz w:val="24"/>
          <w:szCs w:val="24"/>
        </w:rPr>
      </w:pPr>
      <w:r>
        <w:rPr>
          <w:sz w:val="24"/>
          <w:szCs w:val="24"/>
        </w:rPr>
        <w:t>Dear Parent/Guardian,</w:t>
      </w:r>
    </w:p>
    <w:p w:rsidR="006A2B6A" w:rsidRDefault="000F796E">
      <w:pPr>
        <w:spacing w:after="0" w:line="240" w:lineRule="auto"/>
        <w:rPr>
          <w:sz w:val="24"/>
          <w:szCs w:val="24"/>
        </w:rPr>
      </w:pPr>
      <w:r>
        <w:rPr>
          <w:sz w:val="24"/>
          <w:szCs w:val="24"/>
        </w:rPr>
        <w:tab/>
        <w:t>Your child ________________________________, has been recommended to receive extra reading, math, and/or behavior support during the regular school day.  This support is given in addition to the core instruction that your child receives in grade-level reading and math classes.  Selection for extra interventions and support is based on teacher recommendation and/or individual assessment data.</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Reading, math and/or behavior support to increase student’s rate of learning are provided in the following ways:</w:t>
      </w:r>
    </w:p>
    <w:p w:rsidR="006A2B6A" w:rsidRDefault="000F796E">
      <w:pPr>
        <w:numPr>
          <w:ilvl w:val="0"/>
          <w:numId w:val="1"/>
        </w:numPr>
        <w:spacing w:after="0" w:line="240" w:lineRule="auto"/>
        <w:contextualSpacing/>
        <w:rPr>
          <w:sz w:val="24"/>
          <w:szCs w:val="24"/>
        </w:rPr>
      </w:pPr>
      <w:r>
        <w:rPr>
          <w:sz w:val="24"/>
          <w:szCs w:val="24"/>
        </w:rPr>
        <w:t>Small group, supplemental curriculum that focuses on strategies and skills practice in student’s targeted area 3 times per week (Tier II)</w:t>
      </w:r>
    </w:p>
    <w:p w:rsidR="006A2B6A" w:rsidRDefault="000F796E">
      <w:pPr>
        <w:numPr>
          <w:ilvl w:val="0"/>
          <w:numId w:val="1"/>
        </w:numPr>
        <w:spacing w:after="0" w:line="240" w:lineRule="auto"/>
        <w:contextualSpacing/>
        <w:rPr>
          <w:sz w:val="24"/>
          <w:szCs w:val="24"/>
        </w:rPr>
      </w:pPr>
      <w:r>
        <w:rPr>
          <w:sz w:val="24"/>
          <w:szCs w:val="24"/>
        </w:rPr>
        <w:t>Small group intensive reading, math, and/or behavior strategies 5 times per week (Tier III)</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Your child will be receiving interventions in the following area(s):</w:t>
      </w:r>
    </w:p>
    <w:p w:rsidR="006A2B6A" w:rsidRDefault="006A2B6A">
      <w:pPr>
        <w:spacing w:after="0" w:line="240" w:lineRule="auto"/>
        <w:rPr>
          <w:sz w:val="24"/>
          <w:szCs w:val="24"/>
        </w:rPr>
      </w:pPr>
    </w:p>
    <w:p w:rsidR="006A2B6A" w:rsidRDefault="000F796E">
      <w:pPr>
        <w:spacing w:after="0" w:line="240" w:lineRule="auto"/>
        <w:ind w:firstLine="720"/>
        <w:rPr>
          <w:sz w:val="24"/>
          <w:szCs w:val="24"/>
        </w:rPr>
      </w:pPr>
      <w:r>
        <w:rPr>
          <w:sz w:val="24"/>
          <w:szCs w:val="24"/>
        </w:rPr>
        <w:t xml:space="preserve">_______Reading    </w:t>
      </w:r>
      <w:r>
        <w:rPr>
          <w:sz w:val="24"/>
          <w:szCs w:val="24"/>
        </w:rPr>
        <w:tab/>
      </w:r>
      <w:r>
        <w:rPr>
          <w:sz w:val="24"/>
          <w:szCs w:val="24"/>
        </w:rPr>
        <w:tab/>
        <w:t xml:space="preserve"> ______Math    </w:t>
      </w:r>
      <w:r>
        <w:rPr>
          <w:sz w:val="24"/>
          <w:szCs w:val="24"/>
        </w:rPr>
        <w:tab/>
        <w:t xml:space="preserve"> </w:t>
      </w:r>
      <w:r>
        <w:rPr>
          <w:sz w:val="24"/>
          <w:szCs w:val="24"/>
        </w:rPr>
        <w:tab/>
        <w:t>______Behavior</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 xml:space="preserve">Your child’s progress will be collected weekly and analyzed monthly to determine student interventions. </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Your child’s response to intervention will help determine if there is a need for special education services.</w:t>
      </w:r>
    </w:p>
    <w:p w:rsidR="006A2B6A" w:rsidRDefault="000F796E">
      <w:pPr>
        <w:numPr>
          <w:ilvl w:val="0"/>
          <w:numId w:val="2"/>
        </w:numPr>
        <w:spacing w:after="0" w:line="240" w:lineRule="auto"/>
        <w:contextualSpacing/>
        <w:rPr>
          <w:sz w:val="24"/>
          <w:szCs w:val="24"/>
        </w:rPr>
      </w:pPr>
      <w:r>
        <w:rPr>
          <w:sz w:val="24"/>
          <w:szCs w:val="24"/>
        </w:rPr>
        <w:t>If your child is not making enough progress after receiving effective, intensive intervention or only making progress due to very intensive supports, this may indicate your child may require further screenings or an evaluation may be necessary.</w:t>
      </w:r>
    </w:p>
    <w:p w:rsidR="006A2B6A" w:rsidRDefault="000F796E">
      <w:pPr>
        <w:numPr>
          <w:ilvl w:val="0"/>
          <w:numId w:val="2"/>
        </w:numPr>
        <w:spacing w:after="0" w:line="240" w:lineRule="auto"/>
        <w:contextualSpacing/>
        <w:rPr>
          <w:sz w:val="24"/>
          <w:szCs w:val="24"/>
        </w:rPr>
      </w:pPr>
      <w:r>
        <w:rPr>
          <w:sz w:val="24"/>
          <w:szCs w:val="24"/>
        </w:rPr>
        <w:t xml:space="preserve">In </w:t>
      </w:r>
      <w:proofErr w:type="spellStart"/>
      <w:r>
        <w:rPr>
          <w:sz w:val="24"/>
          <w:szCs w:val="24"/>
        </w:rPr>
        <w:t>RtI</w:t>
      </w:r>
      <w:proofErr w:type="spellEnd"/>
      <w:r>
        <w:rPr>
          <w:sz w:val="24"/>
          <w:szCs w:val="24"/>
        </w:rPr>
        <w:t xml:space="preserve">, just because your child receives additional supports does not mean that he/she is a student with a disability or needs special education services.  As a parent you have the right to make a referral at any time to request an evaluation for special education.  However, the data collected through these interventions will be critical in helping us determine the specific needs of your child and will support decisions in terms of special education eligibility.  </w:t>
      </w:r>
    </w:p>
    <w:p w:rsidR="006A2B6A" w:rsidRDefault="006A2B6A">
      <w:pPr>
        <w:spacing w:after="0" w:line="240" w:lineRule="auto"/>
        <w:rPr>
          <w:sz w:val="24"/>
          <w:szCs w:val="24"/>
        </w:rPr>
      </w:pPr>
    </w:p>
    <w:p w:rsidR="006A2B6A" w:rsidRDefault="000F796E">
      <w:pPr>
        <w:pBdr>
          <w:bottom w:val="dotted" w:sz="24" w:space="1" w:color="000000"/>
        </w:pBdr>
        <w:spacing w:after="0" w:line="240" w:lineRule="auto"/>
        <w:rPr>
          <w:sz w:val="24"/>
          <w:szCs w:val="24"/>
        </w:rPr>
      </w:pPr>
      <w:r>
        <w:rPr>
          <w:sz w:val="24"/>
          <w:szCs w:val="24"/>
        </w:rPr>
        <w:t>If you have any questions about the services your child is receiving pleas</w:t>
      </w:r>
      <w:r w:rsidR="00C07D17">
        <w:rPr>
          <w:sz w:val="24"/>
          <w:szCs w:val="24"/>
        </w:rPr>
        <w:t>e don’t hesitate to contact the school for more information.</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Please check all that apply:</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_______ I understand that my child is receiving interventions and support in the above area(s).</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 xml:space="preserve">_______ I would like more information on what strategies are being used to help my child reach grade level or </w:t>
      </w:r>
    </w:p>
    <w:p w:rsidR="006A2B6A" w:rsidRDefault="000F796E">
      <w:pPr>
        <w:spacing w:after="0" w:line="240" w:lineRule="auto"/>
        <w:rPr>
          <w:sz w:val="24"/>
          <w:szCs w:val="24"/>
        </w:rPr>
      </w:pPr>
      <w:r>
        <w:rPr>
          <w:sz w:val="24"/>
          <w:szCs w:val="24"/>
        </w:rPr>
        <w:t xml:space="preserve">                </w:t>
      </w:r>
      <w:proofErr w:type="gramStart"/>
      <w:r>
        <w:rPr>
          <w:sz w:val="24"/>
          <w:szCs w:val="24"/>
        </w:rPr>
        <w:t>developmentally</w:t>
      </w:r>
      <w:proofErr w:type="gramEnd"/>
      <w:r>
        <w:rPr>
          <w:sz w:val="24"/>
          <w:szCs w:val="24"/>
        </w:rPr>
        <w:t xml:space="preserve"> appropriate expectations in the above area(s).</w:t>
      </w:r>
    </w:p>
    <w:p w:rsidR="006A2B6A" w:rsidRDefault="006A2B6A">
      <w:pPr>
        <w:spacing w:after="0" w:line="240" w:lineRule="auto"/>
        <w:rPr>
          <w:sz w:val="24"/>
          <w:szCs w:val="24"/>
        </w:rPr>
      </w:pPr>
    </w:p>
    <w:p w:rsidR="006A2B6A" w:rsidRDefault="000F796E">
      <w:pPr>
        <w:spacing w:after="0" w:line="240" w:lineRule="auto"/>
        <w:rPr>
          <w:sz w:val="24"/>
          <w:szCs w:val="24"/>
        </w:rPr>
      </w:pPr>
      <w:r>
        <w:rPr>
          <w:sz w:val="24"/>
          <w:szCs w:val="24"/>
        </w:rPr>
        <w:t xml:space="preserve">_______ I would like information on what I can do at home to help my child work towards making progress in </w:t>
      </w:r>
    </w:p>
    <w:p w:rsidR="006A2B6A" w:rsidRDefault="000F796E">
      <w:pPr>
        <w:spacing w:after="0" w:line="240" w:lineRule="auto"/>
        <w:rPr>
          <w:sz w:val="24"/>
          <w:szCs w:val="24"/>
        </w:rPr>
      </w:pPr>
      <w:r>
        <w:rPr>
          <w:sz w:val="24"/>
          <w:szCs w:val="24"/>
        </w:rPr>
        <w:t xml:space="preserve">                 </w:t>
      </w:r>
      <w:proofErr w:type="gramStart"/>
      <w:r>
        <w:rPr>
          <w:sz w:val="24"/>
          <w:szCs w:val="24"/>
        </w:rPr>
        <w:t>the</w:t>
      </w:r>
      <w:proofErr w:type="gramEnd"/>
      <w:r>
        <w:rPr>
          <w:sz w:val="24"/>
          <w:szCs w:val="24"/>
        </w:rPr>
        <w:t xml:space="preserve"> above area(s).</w:t>
      </w:r>
    </w:p>
    <w:p w:rsidR="006A2B6A" w:rsidRDefault="000F796E">
      <w:pPr>
        <w:spacing w:after="0" w:line="240" w:lineRule="auto"/>
        <w:ind w:left="4320"/>
        <w:rPr>
          <w:sz w:val="24"/>
          <w:szCs w:val="24"/>
        </w:rPr>
      </w:pPr>
      <w:r>
        <w:rPr>
          <w:sz w:val="24"/>
          <w:szCs w:val="24"/>
        </w:rPr>
        <w:t>______________________________________</w:t>
      </w:r>
    </w:p>
    <w:p w:rsidR="006A2B6A" w:rsidRDefault="000F796E">
      <w:pPr>
        <w:spacing w:after="0" w:line="240" w:lineRule="auto"/>
        <w:ind w:left="4320"/>
        <w:rPr>
          <w:sz w:val="24"/>
          <w:szCs w:val="24"/>
        </w:rPr>
      </w:pPr>
      <w:bookmarkStart w:id="1" w:name="_gjdgxs" w:colFirst="0" w:colLast="0"/>
      <w:bookmarkEnd w:id="1"/>
      <w:r>
        <w:rPr>
          <w:sz w:val="24"/>
          <w:szCs w:val="24"/>
        </w:rPr>
        <w:t xml:space="preserve">                         (Parent Signature)</w:t>
      </w:r>
    </w:p>
    <w:sectPr w:rsidR="006A2B6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86671"/>
    <w:multiLevelType w:val="multilevel"/>
    <w:tmpl w:val="8DB49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D33D18"/>
    <w:multiLevelType w:val="multilevel"/>
    <w:tmpl w:val="E3F267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6A"/>
    <w:rsid w:val="000F796E"/>
    <w:rsid w:val="006A2B6A"/>
    <w:rsid w:val="00C0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2D22"/>
  <w15:docId w15:val="{E325EACF-1DB1-44EB-8C89-A7CEBD7F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Bath County Schools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Lorinda - Principal</dc:creator>
  <cp:lastModifiedBy>Erwin, Melanie - BCHS Principal</cp:lastModifiedBy>
  <cp:revision>2</cp:revision>
  <dcterms:created xsi:type="dcterms:W3CDTF">2017-10-28T00:23:00Z</dcterms:created>
  <dcterms:modified xsi:type="dcterms:W3CDTF">2017-10-28T00:23:00Z</dcterms:modified>
</cp:coreProperties>
</file>